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5FF6" w14:textId="1DFF2951" w:rsidR="00100CF6" w:rsidRDefault="00100CF6" w:rsidP="00100CF6">
      <w:pPr>
        <w:pStyle w:val="s3"/>
        <w:spacing w:before="75" w:beforeAutospacing="0" w:after="75" w:afterAutospacing="0" w:line="324" w:lineRule="atLeast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>2019 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>års</w:t>
      </w:r>
      <w:proofErr w:type="spellEnd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>skrivartävling</w:t>
      </w:r>
      <w:proofErr w:type="spellEnd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>avgjord</w:t>
      </w:r>
      <w:proofErr w:type="spellEnd"/>
      <w:r w:rsidRPr="00796EC4">
        <w:rPr>
          <w:rStyle w:val="s2"/>
          <w:rFonts w:ascii="Times New Roman" w:hAnsi="Times New Roman" w:cs="Times New Roman"/>
          <w:b/>
          <w:bCs/>
          <w:sz w:val="28"/>
          <w:szCs w:val="28"/>
        </w:rPr>
        <w:t>!</w:t>
      </w:r>
    </w:p>
    <w:p w14:paraId="60E0CF62" w14:textId="77777777" w:rsidR="00796EC4" w:rsidRDefault="00796EC4" w:rsidP="00100CF6">
      <w:pPr>
        <w:pStyle w:val="s3"/>
        <w:spacing w:before="75" w:beforeAutospacing="0" w:after="75" w:afterAutospacing="0" w:line="324" w:lineRule="atLeast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</w:p>
    <w:p w14:paraId="124257DB" w14:textId="444ECC44" w:rsidR="00796EC4" w:rsidRPr="00796EC4" w:rsidRDefault="00796EC4" w:rsidP="00796EC4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Välkommen att läsa</w:t>
      </w:r>
      <w:r w:rsidRPr="00796EC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de vinnande bidragen genom att klicka på titeln</w:t>
      </w:r>
    </w:p>
    <w:p w14:paraId="0BCEA952" w14:textId="77777777" w:rsidR="00796EC4" w:rsidRPr="00796EC4" w:rsidRDefault="00796EC4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8"/>
          <w:szCs w:val="28"/>
          <w:lang w:val="sv-SE"/>
        </w:rPr>
      </w:pPr>
    </w:p>
    <w:p w14:paraId="05DAFCCF" w14:textId="2B80BCF7" w:rsidR="00796EC4" w:rsidRDefault="00100CF6" w:rsidP="00100CF6">
      <w:pPr>
        <w:pStyle w:val="s3"/>
        <w:spacing w:before="75" w:beforeAutospacing="0" w:after="75" w:afterAutospacing="0" w:line="324" w:lineRule="atLeast"/>
        <w:rPr>
          <w:rStyle w:val="s4"/>
          <w:rFonts w:ascii="Times New Roman" w:hAnsi="Times New Roman" w:cs="Times New Roman"/>
          <w:sz w:val="24"/>
          <w:szCs w:val="24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>Vi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vill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rikta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varmt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tack till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skickat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nionde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skrivartävlan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Arton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inkommit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 den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allmänna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tävlingen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riktar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sig till personal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hälso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sjukvården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Ännu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fler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stycken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denna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gång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 student/AT-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tävlingen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är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samarrangemang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mellan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Svensk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Förening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Medicinsk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Psykologi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(SFMP)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Svenska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Läkaresällskapets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Kandidat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underläkarförening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(KUF).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Juryn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bestått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representanter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från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båda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föreningarna,förstärkt</w:t>
      </w:r>
      <w:proofErr w:type="spellEnd"/>
      <w:proofErr w:type="gram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litteraturvetare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inriktning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medicinsk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. Det har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varit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svårt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arbete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välja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skulle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premieras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eftersom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många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höll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hög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klass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både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litterärt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gäller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behandlade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ämnena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är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bedömda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avidentifierat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skick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04DE2BD2" w14:textId="77777777" w:rsidR="00796EC4" w:rsidRPr="00796EC4" w:rsidRDefault="00796EC4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0A1C72" w14:textId="3224E4EA" w:rsidR="00DD1DB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I den </w:t>
      </w:r>
      <w:proofErr w:type="spellStart"/>
      <w:r w:rsidRPr="00796EC4">
        <w:rPr>
          <w:rStyle w:val="s4"/>
          <w:rFonts w:ascii="Times New Roman" w:hAnsi="Times New Roman" w:cs="Times New Roman"/>
          <w:b/>
          <w:bCs/>
          <w:sz w:val="24"/>
          <w:szCs w:val="24"/>
        </w:rPr>
        <w:t>allmänna</w:t>
      </w:r>
      <w:proofErr w:type="spellEnd"/>
      <w:r w:rsidRPr="00796EC4">
        <w:rPr>
          <w:rStyle w:val="s4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b/>
          <w:bCs/>
          <w:sz w:val="24"/>
          <w:szCs w:val="24"/>
        </w:rPr>
        <w:t>tävlingen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vi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förstapris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6000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samt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tre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hedersomnämnanden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 2000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vardera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52884FBE" w14:textId="36533BAB" w:rsidR="00DD1DB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Första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Jenny Andersson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Hälsocentralen</w:t>
      </w:r>
      <w:proofErr w:type="spellEnd"/>
      <w:proofErr w:type="gram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korus”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poetiskt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körverk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där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patienternas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olika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röster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varandra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ger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flerstämmig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upplevelse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allmänläkarens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komplexa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skiftande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vardag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Vackert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precist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0E13BCCA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Hedersomnämnanden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tilldelas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Gustaf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Grandinson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Besked</w:t>
      </w:r>
      <w:proofErr w:type="spellEnd"/>
      <w:proofErr w:type="gram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”,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Klaus Stein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Vad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har det med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mig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att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göra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?”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Anders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Södergård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kom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dagen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jag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fruktat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länge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263E3919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Besked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Gustaf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Grandinson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levande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gestaltning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dödsbesked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oväntad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vändning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somillustrerar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bli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 vi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agerar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känslor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kanske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haft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motsvarande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situation. </w:t>
      </w:r>
    </w:p>
    <w:p w14:paraId="3C2131E6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Vad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har det med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mig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att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göra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?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Klaus Stein: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spännande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psykoterapiterapisession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elegant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växlar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mellan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händer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rummet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läkarklientens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inre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minnen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tankar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ambivalenta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känslor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</w:p>
    <w:p w14:paraId="608418C6" w14:textId="6EEF226B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kom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dagen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jag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fruktat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länge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 Anders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Södergård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Fin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skildring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 den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nervpåfrestande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väntan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avgörande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besked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insiktsfulla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tankar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</w:t>
      </w:r>
      <w:r w:rsidR="00697DDA" w:rsidRPr="00796EC4">
        <w:rPr>
          <w:rStyle w:val="s4"/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läkarpatientens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behov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bli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bemött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både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faktaplan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extra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insatt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 men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också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känslomässigt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plan,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patienter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46B74410" w14:textId="25C222F4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42643C5E" w14:textId="4C6EBE06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I </w:t>
      </w:r>
      <w:r w:rsidRPr="00796EC4">
        <w:rPr>
          <w:rStyle w:val="s4"/>
          <w:rFonts w:ascii="Times New Roman" w:hAnsi="Times New Roman" w:cs="Times New Roman"/>
          <w:b/>
          <w:bCs/>
          <w:sz w:val="24"/>
          <w:szCs w:val="24"/>
        </w:rPr>
        <w:t xml:space="preserve">student/AT- </w:t>
      </w:r>
      <w:proofErr w:type="spellStart"/>
      <w:r w:rsidRPr="00796EC4">
        <w:rPr>
          <w:rStyle w:val="s4"/>
          <w:rFonts w:ascii="Times New Roman" w:hAnsi="Times New Roman" w:cs="Times New Roman"/>
          <w:b/>
          <w:bCs/>
          <w:sz w:val="24"/>
          <w:szCs w:val="24"/>
        </w:rPr>
        <w:t>klassen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förstapris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8000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kr,två</w:t>
      </w:r>
      <w:proofErr w:type="spellEnd"/>
      <w:proofErr w:type="gram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delade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andrapris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vardera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samt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fyrahedersomnämnanden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 2000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vardera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1A6CA98F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Första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Elin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Rosspher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Att</w:t>
      </w:r>
      <w:proofErr w:type="spellEnd"/>
      <w:proofErr w:type="gram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laga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något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trasigt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17172E6B" w14:textId="2226673C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Att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laga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något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trasigt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av Elin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Rosspher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rörande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rolig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berättelse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om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glädjelös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överlevare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läkarstudent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utvecklar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glödande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intresse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ortopedi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betydelsen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handledare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suturset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present.</w:t>
      </w:r>
    </w:p>
    <w:p w14:paraId="6F5C7DA9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Delat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andrapris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Gustaf 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Eppens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”Kropp</w:t>
      </w:r>
      <w:proofErr w:type="gram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och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skäl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Ismael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Söderström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Blödning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4A4D9E7A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Kropp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och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skäl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av Gustaf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Eppens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läkarstudents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upplevelser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utmattningssyndrom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medpatienter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varvas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minnen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reflektioner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över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patientmöten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fin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berättelse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vår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sårbarhet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</w:p>
    <w:p w14:paraId="19B22DD4" w14:textId="11E89199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Blödning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Ismael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Söderström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välskriven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novell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handlingar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tankar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känslor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hjärnblödning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akuten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ge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upphov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till,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olika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professioners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närståendes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perspektiv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Berörande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tankeväckande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 </w:t>
      </w:r>
    </w:p>
    <w:p w14:paraId="6394EAF7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Hedersomnämnanden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tilldelas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Anna Abri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bidraget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”Kandidat</w:t>
      </w:r>
      <w:proofErr w:type="spellEnd"/>
      <w:proofErr w:type="gram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på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obduktion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Kasri</w:t>
      </w:r>
      <w:proofErr w:type="spellEnd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Aldur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När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närvaro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betyder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allt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Hanna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Bielawska</w:t>
      </w:r>
      <w:proofErr w:type="spellEnd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Bokliden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”Just do one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på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hudmottagningen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 xml:space="preserve">Lisa </w:t>
      </w:r>
      <w:proofErr w:type="spellStart"/>
      <w:r w:rsidRPr="00796EC4">
        <w:rPr>
          <w:rStyle w:val="s2"/>
          <w:rFonts w:ascii="Times New Roman" w:hAnsi="Times New Roman" w:cs="Times New Roman"/>
          <w:b/>
          <w:bCs/>
          <w:sz w:val="24"/>
          <w:szCs w:val="24"/>
        </w:rPr>
        <w:t>Nedstrand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”Edvard”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6306F479" w14:textId="4F7CBDED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Kandidat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på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obduktion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av Anna Abri: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kärnfullt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komprimerad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text om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dödas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möjliga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liv,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fylld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</w:t>
      </w:r>
      <w:r w:rsidR="00DD1DB6" w:rsidRPr="00796EC4">
        <w:rPr>
          <w:rStyle w:val="s4"/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träffande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formuleringar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existentiella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reflektioner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 </w:t>
      </w:r>
    </w:p>
    <w:p w14:paraId="1CDDB1A2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När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närvaro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betyder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allt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Kasri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Aldur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fin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skildring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de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olika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reaktioner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som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utlöses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svårt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besked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hos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patienten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närstående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hos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AT-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Beskrivet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med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närvaro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empati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reflektioner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hur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viktigt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just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detta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,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närvaro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empati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är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sådan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situation.</w:t>
      </w:r>
    </w:p>
    <w:p w14:paraId="7FF44800" w14:textId="77777777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Just do one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på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hudmottagningen</w:t>
      </w:r>
      <w:proofErr w:type="spellEnd"/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 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av Hanna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Bielawska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Bokliden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träffande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rolig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beskrivning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läkarstudenternas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bokstavligen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trevande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försök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lära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sig ta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ett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professionellt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hudstatus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14:paraId="616F4AEB" w14:textId="2E040B9C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5"/>
          <w:rFonts w:ascii="Times New Roman" w:hAnsi="Times New Roman" w:cs="Times New Roman"/>
          <w:i/>
          <w:iCs/>
          <w:sz w:val="24"/>
          <w:szCs w:val="24"/>
        </w:rPr>
        <w:t>Edvard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 av Lisa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Nedstrand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: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Handledarens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lite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cyniska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realism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bryts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mot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studentens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engagemang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patientens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resignation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tänkvärd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berättelse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stor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närvaro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där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 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små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detaljer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repliker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ger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karaktärerna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liv.</w:t>
      </w:r>
    </w:p>
    <w:p w14:paraId="0599F1F1" w14:textId="1AC6F4AD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Style w:val="s4"/>
          <w:rFonts w:ascii="Times New Roman" w:hAnsi="Times New Roman" w:cs="Times New Roman"/>
          <w:sz w:val="24"/>
          <w:szCs w:val="24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säger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GRATTIS till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pristagarna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och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tack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alla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för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er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medverkan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i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skrivartävlingen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!</w:t>
      </w:r>
    </w:p>
    <w:p w14:paraId="0C197ECA" w14:textId="6F363908" w:rsidR="00796EC4" w:rsidRPr="00796EC4" w:rsidRDefault="00796EC4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  <w:lang w:val="sv-SE"/>
        </w:rPr>
        <w:t>2021 utlyser vi nästa skrivartävling! Håll ögonen öppna!</w:t>
      </w:r>
    </w:p>
    <w:p w14:paraId="7DE3527C" w14:textId="6C3E2BDF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7DA1D834" w14:textId="54D323A1" w:rsidR="00100CF6" w:rsidRPr="00796EC4" w:rsidRDefault="00100CF6" w:rsidP="00100CF6">
      <w:pPr>
        <w:pStyle w:val="s3"/>
        <w:spacing w:before="75" w:beforeAutospacing="0" w:after="75" w:afterAutospacing="0" w:line="324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96EC4">
        <w:rPr>
          <w:rStyle w:val="s4"/>
          <w:rFonts w:ascii="Times New Roman" w:hAnsi="Times New Roman" w:cs="Times New Roman"/>
          <w:i/>
          <w:iCs/>
          <w:sz w:val="24"/>
          <w:szCs w:val="24"/>
        </w:rPr>
        <w:t>Juryn</w:t>
      </w:r>
      <w:proofErr w:type="spellEnd"/>
      <w:r w:rsidRPr="00796EC4">
        <w:rPr>
          <w:rStyle w:val="s4"/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42AA5A3" w14:textId="3F0E5643" w:rsidR="00100CF6" w:rsidRPr="00796EC4" w:rsidRDefault="00100CF6" w:rsidP="00100CF6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Dellson</w:t>
      </w:r>
      <w:proofErr w:type="spellEnd"/>
      <w:r w:rsidR="00DD1DB6" w:rsidRPr="00796EC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Ka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tarina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Bernhardsson</w:t>
      </w:r>
      <w:proofErr w:type="spellEnd"/>
      <w:r w:rsidR="00DD1DB6" w:rsidRPr="00796EC4">
        <w:rPr>
          <w:rFonts w:ascii="Times New Roman" w:hAnsi="Times New Roman" w:cs="Times New Roman"/>
          <w:sz w:val="24"/>
          <w:szCs w:val="24"/>
          <w:lang w:val="sv-SE"/>
        </w:rPr>
        <w:t xml:space="preserve">           An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</w:rPr>
        <w:t>na</w:t>
      </w:r>
      <w:proofErr w:type="spellEnd"/>
      <w:r w:rsidRPr="00796EC4">
        <w:rPr>
          <w:rStyle w:val="s4"/>
          <w:rFonts w:ascii="Times New Roman" w:hAnsi="Times New Roman" w:cs="Times New Roman"/>
          <w:sz w:val="24"/>
          <w:szCs w:val="24"/>
        </w:rPr>
        <w:t>-Theresia Ekman</w:t>
      </w:r>
    </w:p>
    <w:p w14:paraId="602D40B3" w14:textId="4319F37C" w:rsidR="00594327" w:rsidRPr="00796EC4" w:rsidRDefault="00100CF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  <w:r w:rsidRPr="00796EC4">
        <w:rPr>
          <w:rStyle w:val="s4"/>
          <w:rFonts w:ascii="Times New Roman" w:hAnsi="Times New Roman" w:cs="Times New Roman"/>
          <w:sz w:val="24"/>
          <w:szCs w:val="24"/>
        </w:rPr>
        <w:t>Sonja Holmquist</w:t>
      </w:r>
      <w:r w:rsidR="00DD1DB6" w:rsidRPr="00796EC4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Pr="00796EC4">
        <w:rPr>
          <w:rStyle w:val="s4"/>
          <w:rFonts w:ascii="Times New Roman" w:hAnsi="Times New Roman" w:cs="Times New Roman"/>
          <w:sz w:val="24"/>
          <w:szCs w:val="24"/>
        </w:rPr>
        <w:t>Johan Nilsson</w:t>
      </w:r>
      <w:r w:rsidR="00DD1DB6" w:rsidRPr="00796EC4">
        <w:rPr>
          <w:rStyle w:val="s4"/>
          <w:rFonts w:ascii="Times New Roman" w:hAnsi="Times New Roman" w:cs="Times New Roman"/>
          <w:sz w:val="24"/>
          <w:szCs w:val="24"/>
          <w:lang w:val="sv-SE"/>
        </w:rPr>
        <w:t xml:space="preserve">                           </w:t>
      </w:r>
      <w:r w:rsidRPr="00796EC4">
        <w:rPr>
          <w:rStyle w:val="s4"/>
          <w:rFonts w:ascii="Times New Roman" w:hAnsi="Times New Roman" w:cs="Times New Roman"/>
          <w:sz w:val="24"/>
          <w:szCs w:val="24"/>
          <w:lang w:eastAsia="sv-SE"/>
        </w:rPr>
        <w:t xml:space="preserve">Matilda </w:t>
      </w:r>
      <w:proofErr w:type="spellStart"/>
      <w:r w:rsidRPr="00796EC4">
        <w:rPr>
          <w:rStyle w:val="s4"/>
          <w:rFonts w:ascii="Times New Roman" w:hAnsi="Times New Roman" w:cs="Times New Roman"/>
          <w:sz w:val="24"/>
          <w:szCs w:val="24"/>
          <w:lang w:eastAsia="sv-SE"/>
        </w:rPr>
        <w:t>Stjernqvist</w:t>
      </w:r>
      <w:proofErr w:type="spellEnd"/>
    </w:p>
    <w:p w14:paraId="559EB775" w14:textId="44F0F46C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</w:p>
    <w:p w14:paraId="6ADDA2CE" w14:textId="53BBB54A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</w:p>
    <w:p w14:paraId="6326CCD8" w14:textId="628D6910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</w:p>
    <w:p w14:paraId="6604688C" w14:textId="522BA59D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</w:p>
    <w:p w14:paraId="6F7D614F" w14:textId="380AF568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Style w:val="s4"/>
          <w:rFonts w:ascii="Times New Roman" w:hAnsi="Times New Roman" w:cs="Times New Roman"/>
          <w:sz w:val="24"/>
          <w:szCs w:val="24"/>
          <w:lang w:eastAsia="sv-SE"/>
        </w:rPr>
      </w:pPr>
    </w:p>
    <w:p w14:paraId="17756B3A" w14:textId="77777777" w:rsidR="00DD1DB6" w:rsidRPr="00796EC4" w:rsidRDefault="00DD1DB6" w:rsidP="00DD1DB6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sectPr w:rsidR="00DD1DB6" w:rsidRPr="0079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C4"/>
    <w:rsid w:val="000127C4"/>
    <w:rsid w:val="000A75A7"/>
    <w:rsid w:val="00100CF6"/>
    <w:rsid w:val="00594327"/>
    <w:rsid w:val="00697DDA"/>
    <w:rsid w:val="00796EC4"/>
    <w:rsid w:val="00D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CDBC2"/>
  <w15:chartTrackingRefBased/>
  <w15:docId w15:val="{8A5B6BFD-3ADB-4DF5-AA6F-9D5C068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F6"/>
    <w:pPr>
      <w:spacing w:after="0" w:line="240" w:lineRule="auto"/>
    </w:pPr>
    <w:rPr>
      <w:rFonts w:eastAsiaTheme="minorEastAsia"/>
      <w:lang w:eastAsia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127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0127C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sv-SE" w:eastAsia="sv-SE"/>
    </w:rPr>
  </w:style>
  <w:style w:type="paragraph" w:styleId="NormalWeb">
    <w:name w:val="Normal (Web)"/>
    <w:basedOn w:val="Normal"/>
    <w:uiPriority w:val="99"/>
    <w:unhideWhenUsed/>
    <w:rsid w:val="00100CF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100CF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100CF6"/>
  </w:style>
  <w:style w:type="character" w:customStyle="1" w:styleId="s4">
    <w:name w:val="s4"/>
    <w:basedOn w:val="DefaultParagraphFont"/>
    <w:rsid w:val="00100CF6"/>
  </w:style>
  <w:style w:type="character" w:customStyle="1" w:styleId="s5">
    <w:name w:val="s5"/>
    <w:basedOn w:val="DefaultParagraphFont"/>
    <w:rsid w:val="0010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Jablonski</dc:creator>
  <cp:keywords/>
  <dc:description/>
  <cp:lastModifiedBy>Henry Jablonski</cp:lastModifiedBy>
  <cp:revision>7</cp:revision>
  <dcterms:created xsi:type="dcterms:W3CDTF">2019-09-23T06:32:00Z</dcterms:created>
  <dcterms:modified xsi:type="dcterms:W3CDTF">2020-01-18T09:44:00Z</dcterms:modified>
</cp:coreProperties>
</file>